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3"/>
        <w:ind w:left="60" w:right="8644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附件 1</w:t>
      </w:r>
    </w:p>
    <w:p>
      <w:pPr>
        <w:pStyle w:val="2"/>
        <w:spacing w:before="187"/>
        <w:ind w:right="2931"/>
        <w:rPr>
          <w:w w:val="95"/>
        </w:rPr>
      </w:pPr>
      <w:r>
        <w:rPr>
          <w:rFonts w:hint="eastAsia"/>
          <w:w w:val="95"/>
        </w:rPr>
        <w:t>广西药师协会</w:t>
      </w:r>
    </w:p>
    <w:p>
      <w:pPr>
        <w:pStyle w:val="2"/>
        <w:spacing w:before="187"/>
        <w:ind w:right="2931"/>
      </w:pPr>
      <w:r>
        <w:rPr>
          <w:rFonts w:hint="eastAsia"/>
          <w:w w:val="95"/>
        </w:rPr>
        <w:t>团体</w:t>
      </w:r>
      <w:r>
        <w:rPr>
          <w:w w:val="95"/>
        </w:rPr>
        <w:t>标准</w:t>
      </w:r>
      <w:r>
        <w:rPr>
          <w:rFonts w:hint="eastAsia"/>
          <w:w w:val="95"/>
        </w:rPr>
        <w:t>制定（修订）</w:t>
      </w:r>
      <w:r>
        <w:rPr>
          <w:w w:val="95"/>
        </w:rPr>
        <w:t>建议书</w:t>
      </w:r>
    </w:p>
    <w:p>
      <w:pPr>
        <w:pStyle w:val="4"/>
        <w:rPr>
          <w:b/>
          <w:sz w:val="11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996"/>
        <w:gridCol w:w="561"/>
        <w:gridCol w:w="571"/>
        <w:gridCol w:w="556"/>
        <w:gridCol w:w="574"/>
        <w:gridCol w:w="1702"/>
        <w:gridCol w:w="408"/>
        <w:gridCol w:w="2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154" w:line="278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  <w:r>
              <w:rPr>
                <w:sz w:val="24"/>
                <w:szCs w:val="24"/>
              </w:rPr>
              <w:t>名称</w:t>
            </w:r>
          </w:p>
          <w:p>
            <w:pPr>
              <w:pStyle w:val="11"/>
              <w:spacing w:before="154" w:line="278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(中文)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154" w:line="278" w:lineRule="auto"/>
              <w:ind w:left="583" w:right="261" w:hanging="3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  <w:p>
            <w:pPr>
              <w:pStyle w:val="11"/>
              <w:spacing w:before="154" w:line="278" w:lineRule="auto"/>
              <w:ind w:left="583" w:right="261" w:hanging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(英文)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85"/>
              <w:ind w:left="4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制定或修订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11"/>
              <w:spacing w:before="85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□制定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11"/>
              <w:spacing w:before="85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□修订</w:t>
            </w:r>
          </w:p>
        </w:tc>
        <w:tc>
          <w:tcPr>
            <w:tcW w:w="1702" w:type="dxa"/>
            <w:vAlign w:val="center"/>
          </w:tcPr>
          <w:p>
            <w:pPr>
              <w:pStyle w:val="11"/>
              <w:spacing w:before="85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被修订标准编号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43"/>
              <w:ind w:left="44" w:right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采用国际标准</w:t>
            </w:r>
          </w:p>
        </w:tc>
        <w:tc>
          <w:tcPr>
            <w:tcW w:w="3258" w:type="dxa"/>
            <w:gridSpan w:val="5"/>
            <w:vAlign w:val="center"/>
          </w:tcPr>
          <w:p>
            <w:pPr>
              <w:pStyle w:val="11"/>
              <w:spacing w:before="178"/>
              <w:ind w:left="319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11"/>
              <w:spacing w:before="43"/>
              <w:ind w:left="2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采标号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85"/>
              <w:ind w:left="4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采标程度</w:t>
            </w:r>
          </w:p>
        </w:tc>
        <w:tc>
          <w:tcPr>
            <w:tcW w:w="996" w:type="dxa"/>
            <w:vAlign w:val="center"/>
          </w:tcPr>
          <w:p>
            <w:pPr>
              <w:pStyle w:val="11"/>
              <w:spacing w:before="8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□IDT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pStyle w:val="11"/>
              <w:spacing w:before="8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□MOD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11"/>
              <w:spacing w:before="8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□NEQ</w:t>
            </w:r>
          </w:p>
        </w:tc>
        <w:tc>
          <w:tcPr>
            <w:tcW w:w="1702" w:type="dxa"/>
            <w:vAlign w:val="center"/>
          </w:tcPr>
          <w:p>
            <w:pPr>
              <w:pStyle w:val="11"/>
              <w:spacing w:before="85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85"/>
              <w:ind w:left="44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145"/>
              <w:ind w:left="44" w:right="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起草单位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before="178"/>
              <w:ind w:right="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计划起始年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pStyle w:val="11"/>
              <w:spacing w:before="85"/>
              <w:ind w:left="44" w:right="3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完成年限</w:t>
            </w:r>
          </w:p>
        </w:tc>
        <w:tc>
          <w:tcPr>
            <w:tcW w:w="2684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line="278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立项背景（</w:t>
            </w:r>
            <w:r>
              <w:rPr>
                <w:sz w:val="24"/>
                <w:szCs w:val="24"/>
              </w:rPr>
              <w:t>目的意义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必要性</w:t>
            </w:r>
            <w:r>
              <w:rPr>
                <w:rFonts w:hint="eastAsia"/>
                <w:sz w:val="24"/>
                <w:szCs w:val="24"/>
              </w:rPr>
              <w:t>、可行性、紧迫性）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spacing w:before="119"/>
              <w:ind w:left="10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line="278" w:lineRule="auto"/>
              <w:ind w:righ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范围和主要技术内容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spacing w:before="122"/>
              <w:ind w:left="10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line="278" w:lineRule="auto"/>
              <w:ind w:left="485" w:right="366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国内外</w:t>
            </w:r>
            <w:r>
              <w:rPr>
                <w:rFonts w:hint="eastAsia"/>
                <w:sz w:val="24"/>
                <w:szCs w:val="24"/>
              </w:rPr>
              <w:t>标准</w:t>
            </w:r>
            <w:r>
              <w:rPr>
                <w:sz w:val="24"/>
                <w:szCs w:val="24"/>
              </w:rPr>
              <w:t>情况简要说明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382"/>
              </w:tabs>
              <w:spacing w:before="2" w:line="324" w:lineRule="auto"/>
              <w:ind w:right="2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 xml:space="preserve">国内外对该技术研究情况简要说明：国内外对该技术研究的情况、进程及未来的发展，该技术是 </w:t>
            </w:r>
            <w:r>
              <w:rPr>
                <w:spacing w:val="-17"/>
                <w:sz w:val="18"/>
                <w:u w:val="single"/>
              </w:rPr>
              <w:t>否相对稳定，如果不是的话，预计一下技术未来稳定的时间，提出的标准项目是否可以作为未来技术发展的基础；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382"/>
              </w:tabs>
              <w:spacing w:before="2" w:line="324" w:lineRule="auto"/>
              <w:ind w:right="2" w:firstLine="0"/>
              <w:jc w:val="both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 xml:space="preserve">项目与国际标准或国外先进标准采用程度的考虑：是否有对应的国际标准或国外先进标准，如有， </w:t>
            </w:r>
            <w:r>
              <w:rPr>
                <w:sz w:val="18"/>
                <w:u w:val="single"/>
              </w:rPr>
              <w:t>阐述标准项目与之对比情况，以及对采标问题的考虑；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382"/>
              </w:tabs>
              <w:spacing w:before="1" w:line="324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 xml:space="preserve">与国内相关标准间的关系：是否有相关的国家或行业标准，如有，阐述标准项目在标准体系中的 </w:t>
            </w:r>
            <w:r>
              <w:rPr>
                <w:spacing w:val="-14"/>
                <w:sz w:val="18"/>
                <w:u w:val="single"/>
              </w:rPr>
              <w:t>位置，以及与相关标准的关系；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382"/>
              </w:tabs>
              <w:spacing w:before="2"/>
              <w:ind w:left="381"/>
              <w:jc w:val="both"/>
              <w:rPr>
                <w:sz w:val="18"/>
              </w:rPr>
            </w:pPr>
            <w:r>
              <w:rPr>
                <w:spacing w:val="-1"/>
                <w:sz w:val="18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12" w:type="dxa"/>
            <w:vAlign w:val="center"/>
          </w:tcPr>
          <w:p>
            <w:pPr>
              <w:pStyle w:val="11"/>
              <w:spacing w:line="278" w:lineRule="auto"/>
              <w:ind w:left="485" w:right="4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52" w:type="dxa"/>
            <w:gridSpan w:val="8"/>
            <w:vAlign w:val="center"/>
          </w:tcPr>
          <w:p>
            <w:pPr>
              <w:pStyle w:val="11"/>
              <w:tabs>
                <w:tab w:val="left" w:pos="2109"/>
                <w:tab w:val="left" w:pos="2527"/>
              </w:tabs>
              <w:ind w:left="1689"/>
              <w:rPr>
                <w:sz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atLeast"/>
        <w:ind w:right="1281"/>
        <w:textAlignment w:val="auto"/>
        <w:rPr>
          <w:rFonts w:hint="eastAsia" w:ascii="Times New Roman" w:hAnsi="Times New Roman"/>
          <w:bCs/>
          <w:sz w:val="32"/>
          <w:szCs w:val="32"/>
        </w:rPr>
      </w:pPr>
    </w:p>
    <w:sectPr>
      <w:footerReference r:id="rId3" w:type="default"/>
      <w:pgSz w:w="11910" w:h="16840"/>
      <w:pgMar w:top="1080" w:right="880" w:bottom="1400" w:left="920" w:header="0" w:footer="112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23206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25805"/>
    <w:multiLevelType w:val="multilevel"/>
    <w:tmpl w:val="29F25805"/>
    <w:lvl w:ilvl="0" w:tentative="0">
      <w:start w:val="1"/>
      <w:numFmt w:val="decimal"/>
      <w:lvlText w:val="%1."/>
      <w:lvlJc w:val="left"/>
      <w:pPr>
        <w:ind w:left="108" w:hanging="274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u w:val="single" w:color="00000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7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88" w:hanging="27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82" w:hanging="27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76" w:hanging="27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71" w:hanging="27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65" w:hanging="27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659" w:hanging="27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453" w:hanging="27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YzgwNzJhZjk2MDZmMmM4OTI1NDU4ZDE4ZmY4ZWEifQ=="/>
  </w:docVars>
  <w:rsids>
    <w:rsidRoot w:val="001F76AB"/>
    <w:rsid w:val="001F76AB"/>
    <w:rsid w:val="00205162"/>
    <w:rsid w:val="00262CC2"/>
    <w:rsid w:val="00273425"/>
    <w:rsid w:val="00323EDB"/>
    <w:rsid w:val="00421A5F"/>
    <w:rsid w:val="00507883"/>
    <w:rsid w:val="0052425E"/>
    <w:rsid w:val="00526F65"/>
    <w:rsid w:val="007C5C0B"/>
    <w:rsid w:val="008901C2"/>
    <w:rsid w:val="00892048"/>
    <w:rsid w:val="008C594F"/>
    <w:rsid w:val="00A276AF"/>
    <w:rsid w:val="00AE5076"/>
    <w:rsid w:val="00B2658E"/>
    <w:rsid w:val="00BE5118"/>
    <w:rsid w:val="00BE525C"/>
    <w:rsid w:val="00C34B0E"/>
    <w:rsid w:val="00C40331"/>
    <w:rsid w:val="00CB2196"/>
    <w:rsid w:val="00D0093B"/>
    <w:rsid w:val="00E7347E"/>
    <w:rsid w:val="00EA0860"/>
    <w:rsid w:val="00FB0353"/>
    <w:rsid w:val="731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89"/>
      <w:ind w:left="2927" w:right="2966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spacing w:before="61"/>
      <w:ind w:left="1051" w:hanging="421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3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D4BF-17F4-49E4-AC6C-BB2DDCE8F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380</Characters>
  <Lines>3</Lines>
  <Paragraphs>1</Paragraphs>
  <TotalTime>2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2023-08-05T07:42:00Z</dcterms:created>
  <dc:creator>user</dc:creator>
  <cp:lastModifiedBy>Administrator</cp:lastModifiedBy>
  <dcterms:modified xsi:type="dcterms:W3CDTF">2023-10-13T01:24:00Z</dcterms:modified>
  <dc:title>机械行业标准制定工作细则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E7E0A62410674775934D6835DF272BC0_12</vt:lpwstr>
  </property>
</Properties>
</file>