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drawing>
          <wp:anchor distT="0" distB="0" distL="114300" distR="114300" simplePos="0" relativeHeight="251661312" behindDoc="0" locked="0" layoutInCell="1" allowOverlap="1">
            <wp:simplePos x="0" y="0"/>
            <wp:positionH relativeFrom="column">
              <wp:posOffset>4432935</wp:posOffset>
            </wp:positionH>
            <wp:positionV relativeFrom="paragraph">
              <wp:posOffset>141605</wp:posOffset>
            </wp:positionV>
            <wp:extent cx="784860" cy="916940"/>
            <wp:effectExtent l="0" t="0" r="15240" b="16510"/>
            <wp:wrapSquare wrapText="bothSides"/>
            <wp:docPr id="6" name="图片 6" descr="微信图片_2023041217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4121722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84860" cy="916940"/>
                    </a:xfrm>
                    <a:prstGeom prst="rect">
                      <a:avLst/>
                    </a:prstGeom>
                    <a:noFill/>
                    <a:ln>
                      <a:noFill/>
                    </a:ln>
                  </pic:spPr>
                </pic:pic>
              </a:graphicData>
            </a:graphic>
          </wp:anchor>
        </w:drawing>
      </w:r>
      <w:r>
        <w:rPr>
          <w:rFonts w:hint="eastAsia" w:ascii="黑体" w:hAnsi="黑体" w:eastAsia="黑体" w:cs="黑体"/>
          <w:sz w:val="32"/>
          <w:szCs w:val="32"/>
        </w:rPr>
        <w:t>附件4</w:t>
      </w:r>
    </w:p>
    <w:p>
      <w:pPr>
        <w:rPr>
          <w:rFonts w:hint="default"/>
          <w:sz w:val="24"/>
          <w:szCs w:val="24"/>
        </w:rPr>
      </w:pPr>
    </w:p>
    <w:p>
      <w:pPr>
        <w:rPr>
          <w:rFonts w:hint="default"/>
          <w:sz w:val="24"/>
          <w:szCs w:val="24"/>
        </w:rPr>
      </w:pPr>
      <w:r>
        <w:rPr>
          <w:rFonts w:hint="default"/>
          <w:sz w:val="24"/>
          <w:szCs w:val="24"/>
        </w:rPr>
        <w:t xml:space="preserve">ICS </w:t>
      </w:r>
    </w:p>
    <w:p>
      <w:pPr>
        <w:rPr>
          <w:rFonts w:hint="eastAsia"/>
          <w:sz w:val="24"/>
          <w:szCs w:val="24"/>
          <w:lang w:val="en-US" w:eastAsia="zh-CN"/>
        </w:rPr>
      </w:pPr>
      <w:r>
        <w:rPr>
          <w:rFonts w:hint="default"/>
          <w:sz w:val="24"/>
          <w:szCs w:val="24"/>
          <w:lang w:val="en-US" w:eastAsia="zh-CN"/>
        </w:rPr>
        <w:t>CCS</w:t>
      </w:r>
    </w:p>
    <w:p>
      <w:pPr>
        <w:jc w:val="center"/>
        <w:rPr>
          <w:rFonts w:hint="eastAsia" w:ascii="方正小标宋简体" w:eastAsia="方正小标宋简体"/>
          <w:bCs/>
          <w:spacing w:val="240"/>
          <w:kern w:val="0"/>
          <w:sz w:val="72"/>
          <w:szCs w:val="72"/>
          <w:lang w:val="en-US" w:eastAsia="zh-CN"/>
        </w:rPr>
      </w:pPr>
    </w:p>
    <w:p>
      <w:pPr>
        <w:jc w:val="center"/>
        <w:rPr>
          <w:rFonts w:hint="eastAsia" w:ascii="黑体" w:hAnsi="黑体" w:eastAsia="黑体" w:cs="黑体"/>
          <w:b/>
          <w:bCs w:val="0"/>
          <w:spacing w:val="0"/>
          <w:kern w:val="0"/>
          <w:sz w:val="96"/>
          <w:szCs w:val="96"/>
          <w:lang w:val="en-US" w:eastAsia="zh-CN"/>
        </w:rPr>
      </w:pPr>
      <w:r>
        <w:rPr>
          <w:rFonts w:hint="eastAsia" w:ascii="黑体" w:hAnsi="黑体" w:eastAsia="黑体" w:cs="黑体"/>
          <w:b/>
          <w:bCs w:val="0"/>
          <w:spacing w:val="0"/>
          <w:kern w:val="0"/>
          <w:sz w:val="96"/>
          <w:szCs w:val="96"/>
          <w:lang w:val="en-US" w:eastAsia="zh-CN"/>
        </w:rPr>
        <w:t>广 西 药 师 协 会</w:t>
      </w:r>
    </w:p>
    <w:p>
      <w:pPr>
        <w:jc w:val="center"/>
        <w:rPr>
          <w:rFonts w:hint="eastAsia" w:ascii="黑体" w:hAnsi="黑体" w:eastAsia="黑体" w:cs="黑体"/>
          <w:b/>
          <w:bCs w:val="0"/>
          <w:spacing w:val="0"/>
          <w:kern w:val="0"/>
          <w:sz w:val="96"/>
          <w:szCs w:val="96"/>
          <w:lang w:val="en-US" w:eastAsia="zh-CN"/>
        </w:rPr>
      </w:pPr>
      <w:r>
        <w:rPr>
          <w:rFonts w:hint="eastAsia" w:ascii="黑体" w:hAnsi="黑体" w:eastAsia="黑体" w:cs="黑体"/>
          <w:b/>
          <w:bCs w:val="0"/>
          <w:spacing w:val="0"/>
          <w:kern w:val="0"/>
          <w:sz w:val="96"/>
          <w:szCs w:val="96"/>
          <w:lang w:val="en-US" w:eastAsia="zh-CN"/>
        </w:rPr>
        <w:t>团 体 标 准</w:t>
      </w:r>
    </w:p>
    <w:p>
      <w:pPr>
        <w:jc w:val="right"/>
        <w:rPr>
          <w:rFonts w:hint="eastAsia" w:ascii="微软雅黑" w:hAnsi="微软雅黑" w:eastAsia="方正小标宋简体"/>
          <w:sz w:val="30"/>
          <w:szCs w:val="30"/>
          <w:lang w:eastAsia="zh-CN"/>
        </w:rPr>
      </w:pPr>
      <w:r>
        <w:rPr>
          <w:rFonts w:hint="eastAsia" w:eastAsia="方正小标宋简体"/>
          <w:b/>
          <w:spacing w:val="6"/>
          <w:sz w:val="32"/>
          <w:szCs w:val="32"/>
        </w:rPr>
        <w:t xml:space="preserve"> </w:t>
      </w:r>
      <w:r>
        <w:rPr>
          <w:rFonts w:hint="eastAsia" w:eastAsia="方正小标宋简体"/>
          <w:spacing w:val="6"/>
          <w:sz w:val="30"/>
          <w:szCs w:val="30"/>
        </w:rPr>
        <w:t xml:space="preserve">T/GXPA </w:t>
      </w:r>
      <w:r>
        <w:rPr>
          <w:rFonts w:hint="eastAsia" w:eastAsia="方正小标宋简体"/>
          <w:spacing w:val="6"/>
          <w:sz w:val="30"/>
          <w:szCs w:val="30"/>
          <w:lang w:val="en-US" w:eastAsia="zh-CN"/>
        </w:rPr>
        <w:t>XXX</w:t>
      </w:r>
      <w:r>
        <w:rPr>
          <w:rFonts w:hint="eastAsia" w:eastAsia="方正小标宋简体"/>
          <w:spacing w:val="6"/>
          <w:sz w:val="30"/>
          <w:szCs w:val="30"/>
        </w:rPr>
        <w:t>-202</w:t>
      </w:r>
      <w:r>
        <w:rPr>
          <w:rFonts w:hint="eastAsia" w:eastAsia="方正小标宋简体"/>
          <w:spacing w:val="6"/>
          <w:sz w:val="30"/>
          <w:szCs w:val="30"/>
          <w:lang w:val="en-US" w:eastAsia="zh-CN"/>
        </w:rPr>
        <w:t>X</w:t>
      </w:r>
    </w:p>
    <w:p>
      <w: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76200</wp:posOffset>
                </wp:positionV>
                <wp:extent cx="5490210" cy="0"/>
                <wp:effectExtent l="0" t="0" r="0" b="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549021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8pt;margin-top:6pt;height:0pt;width:432.3pt;z-index:251659264;mso-width-relative:page;mso-height-relative:page;" filled="f" stroked="t" coordsize="21600,21600" o:gfxdata="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riRNtcAAAAJAQAADwAAAAAAAAABACAAAAAiAAAAZHJzL2Rvd25yZXYueG1s&#10;UEsBAhQAFAAAAAgAh07iQOP/1uL5AQAAzAMAAA4AAAAAAAAAAQAgAAAAJgEAAGRycy9lMm9Eb2Mu&#10;eG1sUEsFBgAAAAAGAAYAWQEAAJEFAAAAAA==&#10;">
                <v:fill on="f" focussize="0,0"/>
                <v:stroke color="#000000" joinstyle="round"/>
                <v:imagedata o:title=""/>
                <o:lock v:ext="edit" aspectratio="f"/>
              </v:shape>
            </w:pict>
          </mc:Fallback>
        </mc:AlternateContent>
      </w:r>
    </w:p>
    <w:p/>
    <w:p/>
    <w:p/>
    <w:p/>
    <w:p/>
    <w:p/>
    <w:p>
      <w:pPr>
        <w:spacing w:before="156" w:beforeLines="50" w:after="156" w:afterLines="50" w:line="360" w:lineRule="auto"/>
        <w:jc w:val="center"/>
        <w:rPr>
          <w:rFonts w:ascii="黑体" w:hAnsi="黑体" w:eastAsia="黑体"/>
          <w:b/>
          <w:sz w:val="52"/>
          <w:szCs w:val="52"/>
        </w:rPr>
      </w:pPr>
      <w:r>
        <w:rPr>
          <w:rFonts w:hint="eastAsia" w:ascii="黑体" w:hAnsi="黑体" w:eastAsia="黑体"/>
          <w:b/>
          <w:sz w:val="52"/>
          <w:szCs w:val="52"/>
        </w:rPr>
        <w:t>标准中文名</w:t>
      </w:r>
    </w:p>
    <w:p>
      <w:pPr>
        <w:spacing w:before="156" w:beforeLines="50" w:after="156" w:afterLines="50" w:line="360" w:lineRule="auto"/>
        <w:jc w:val="center"/>
        <w:rPr>
          <w:rFonts w:ascii="黑体" w:hAnsi="黑体" w:eastAsia="黑体"/>
          <w:sz w:val="36"/>
          <w:szCs w:val="36"/>
        </w:rPr>
      </w:pPr>
      <w:r>
        <w:rPr>
          <w:rFonts w:hint="eastAsia" w:ascii="黑体" w:hAnsi="黑体" w:eastAsia="黑体"/>
          <w:sz w:val="36"/>
          <w:szCs w:val="36"/>
        </w:rPr>
        <w:t>标准英文名称</w:t>
      </w:r>
    </w:p>
    <w:p>
      <w:pPr>
        <w:spacing w:before="156" w:beforeLines="50" w:after="156" w:afterLines="50" w:line="360" w:lineRule="auto"/>
        <w:jc w:val="center"/>
        <w:rPr>
          <w:rFonts w:ascii="黑体" w:hAnsi="宋体" w:eastAsia="黑体"/>
          <w:sz w:val="24"/>
        </w:rPr>
      </w:pPr>
    </w:p>
    <w:p/>
    <w:p/>
    <w:p/>
    <w:p/>
    <w:p/>
    <w:p>
      <w:pPr>
        <w:jc w:val="center"/>
        <w:rPr>
          <w:rFonts w:hint="eastAsia" w:ascii="微软雅黑" w:hAnsi="微软雅黑" w:eastAsia="微软雅黑"/>
          <w:spacing w:val="6"/>
          <w:sz w:val="28"/>
          <w:szCs w:val="28"/>
        </w:rPr>
      </w:pPr>
    </w:p>
    <w:p>
      <w:pPr>
        <w:jc w:val="center"/>
        <w:rPr>
          <w:rFonts w:hint="eastAsia" w:ascii="黑体" w:hAnsi="黑体" w:eastAsia="黑体"/>
          <w:spacing w:val="6"/>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375285</wp:posOffset>
                </wp:positionV>
                <wp:extent cx="5312410" cy="63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31241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pt;margin-top:29.55pt;height:0.05pt;width:418.3pt;z-index:251660288;mso-width-relative:page;mso-height-relative:page;" filled="f" stroked="t" coordsize="21600,21600" o:gfxdata="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bK&#10;j2vXAAAACAEAAA8AAAAAAAAAAQAgAAAAIgAAAGRycy9kb3ducmV2LnhtbFBLAQIUABQAAAAIAIdO&#10;4kAkQZ766wEAALoDAAAOAAAAAAAAAAEAIAAAACYBAABkcnMvZTJvRG9jLnhtbFBLBQYAAAAABgAG&#10;AFkBAACDBQAAAAA=&#10;">
                <v:fill on="f" focussize="0,0"/>
                <v:stroke color="#000000" joinstyle="round"/>
                <v:imagedata o:title=""/>
                <o:lock v:ext="edit" aspectratio="f"/>
              </v:line>
            </w:pict>
          </mc:Fallback>
        </mc:AlternateContent>
      </w:r>
      <w:r>
        <w:rPr>
          <w:rFonts w:ascii="微软雅黑" w:hAnsi="微软雅黑" w:eastAsia="微软雅黑"/>
          <w:spacing w:val="6"/>
          <w:sz w:val="28"/>
          <w:szCs w:val="28"/>
        </w:rPr>
        <w:t>202</w:t>
      </w:r>
      <w:r>
        <w:rPr>
          <w:rFonts w:hint="eastAsia" w:ascii="微软雅黑" w:hAnsi="微软雅黑" w:eastAsia="微软雅黑"/>
          <w:spacing w:val="6"/>
          <w:sz w:val="28"/>
          <w:szCs w:val="28"/>
          <w:lang w:val="en-US" w:eastAsia="zh-CN"/>
        </w:rPr>
        <w:t>X</w:t>
      </w:r>
      <w:r>
        <w:rPr>
          <w:rFonts w:hint="eastAsia" w:ascii="微软雅黑" w:hAnsi="微软雅黑" w:eastAsia="微软雅黑"/>
          <w:spacing w:val="6"/>
          <w:sz w:val="28"/>
          <w:szCs w:val="28"/>
        </w:rPr>
        <w:t xml:space="preserve">-XX-XX </w:t>
      </w:r>
      <w:r>
        <w:rPr>
          <w:rFonts w:hint="eastAsia" w:ascii="黑体" w:hAnsi="黑体" w:eastAsia="黑体"/>
          <w:spacing w:val="6"/>
          <w:sz w:val="28"/>
          <w:szCs w:val="28"/>
        </w:rPr>
        <w:t>发布</w:t>
      </w:r>
      <w:r>
        <w:rPr>
          <w:rFonts w:hint="eastAsia" w:ascii="微软雅黑" w:hAnsi="微软雅黑" w:eastAsia="微软雅黑"/>
          <w:spacing w:val="6"/>
          <w:sz w:val="28"/>
          <w:szCs w:val="28"/>
        </w:rPr>
        <w:t xml:space="preserve">                    </w:t>
      </w:r>
      <w:r>
        <w:rPr>
          <w:rFonts w:ascii="微软雅黑" w:hAnsi="微软雅黑" w:eastAsia="微软雅黑"/>
          <w:spacing w:val="6"/>
          <w:sz w:val="28"/>
          <w:szCs w:val="28"/>
        </w:rPr>
        <w:t>202</w:t>
      </w:r>
      <w:r>
        <w:rPr>
          <w:rFonts w:hint="eastAsia" w:ascii="微软雅黑" w:hAnsi="微软雅黑" w:eastAsia="微软雅黑"/>
          <w:spacing w:val="6"/>
          <w:sz w:val="28"/>
          <w:szCs w:val="28"/>
          <w:lang w:val="en-US" w:eastAsia="zh-CN"/>
        </w:rPr>
        <w:t>X</w:t>
      </w:r>
      <w:r>
        <w:rPr>
          <w:rFonts w:hint="eastAsia" w:ascii="微软雅黑" w:hAnsi="微软雅黑" w:eastAsia="微软雅黑"/>
          <w:spacing w:val="6"/>
          <w:sz w:val="28"/>
          <w:szCs w:val="28"/>
        </w:rPr>
        <w:t xml:space="preserve">-XX-XX </w:t>
      </w:r>
      <w:r>
        <w:rPr>
          <w:rFonts w:hint="eastAsia" w:ascii="黑体" w:hAnsi="黑体" w:eastAsia="黑体"/>
          <w:spacing w:val="6"/>
          <w:sz w:val="28"/>
          <w:szCs w:val="28"/>
        </w:rPr>
        <w:t>实施</w:t>
      </w:r>
    </w:p>
    <w:p>
      <w:pPr>
        <w:pStyle w:val="5"/>
        <w:ind w:firstLine="0" w:firstLineChars="0"/>
        <w:jc w:val="center"/>
        <w:rPr>
          <w:rFonts w:hint="eastAsia" w:ascii="黑体" w:hAnsi="黑体" w:eastAsia="黑体"/>
          <w:spacing w:val="6"/>
          <w:sz w:val="28"/>
          <w:szCs w:val="28"/>
        </w:rPr>
      </w:pPr>
      <w:r>
        <w:rPr>
          <w:rFonts w:hint="eastAsia" w:ascii="黑体" w:hAnsi="黑体" w:eastAsia="黑体"/>
          <w:spacing w:val="6"/>
          <w:sz w:val="28"/>
          <w:szCs w:val="28"/>
        </w:rPr>
        <w:t>广西药师协会  发 布</w:t>
      </w:r>
    </w:p>
    <w:p>
      <w:pPr>
        <w:pStyle w:val="9"/>
        <w:spacing w:line="360" w:lineRule="auto"/>
        <w:jc w:val="both"/>
        <w:rPr>
          <w:rFonts w:ascii="Arial" w:hAnsi="Arial" w:cs="Arial"/>
        </w:rPr>
      </w:pPr>
      <w:r>
        <w:rPr>
          <w:rFonts w:ascii="Arial" w:hAnsi="Arial" w:cs="Arial"/>
        </w:rPr>
        <w:t xml:space="preserve">                         </w:t>
      </w:r>
      <w:bookmarkStart w:id="0" w:name="_Toc15266114"/>
      <w:r>
        <w:rPr>
          <w:rFonts w:hint="eastAsia" w:ascii="Arial" w:hAnsi="Arial" w:cs="Arial"/>
        </w:rPr>
        <w:t>前</w:t>
      </w:r>
      <w:r>
        <w:rPr>
          <w:rFonts w:ascii="Arial" w:hAnsi="Arial" w:cs="Arial"/>
        </w:rPr>
        <w:t xml:space="preserve">    </w:t>
      </w:r>
      <w:r>
        <w:rPr>
          <w:rFonts w:hint="eastAsia" w:ascii="Arial" w:hAnsi="Arial" w:cs="Arial"/>
        </w:rPr>
        <w:t>言</w:t>
      </w:r>
      <w:bookmarkEnd w:id="0"/>
    </w:p>
    <w:p>
      <w:pPr>
        <w:spacing w:line="360" w:lineRule="auto"/>
        <w:ind w:firstLine="420"/>
        <w:rPr>
          <w:rFonts w:hint="eastAsia" w:ascii="宋体" w:hAnsi="宋体" w:cs="宋体"/>
          <w:sz w:val="24"/>
        </w:rPr>
      </w:pPr>
      <w:r>
        <w:rPr>
          <w:rFonts w:hint="eastAsia" w:ascii="宋体" w:hAnsi="宋体" w:cs="宋体"/>
          <w:sz w:val="24"/>
        </w:rPr>
        <w:t xml:space="preserve">本规范规定了    </w:t>
      </w:r>
    </w:p>
    <w:p>
      <w:pPr>
        <w:spacing w:line="360" w:lineRule="auto"/>
        <w:ind w:firstLine="420"/>
        <w:rPr>
          <w:rFonts w:hint="eastAsia" w:ascii="宋体" w:hAnsi="宋体" w:cs="宋体"/>
          <w:sz w:val="24"/>
        </w:rPr>
      </w:pPr>
      <w:r>
        <w:rPr>
          <w:rFonts w:hint="eastAsia" w:ascii="宋体" w:hAnsi="宋体" w:cs="宋体"/>
          <w:sz w:val="24"/>
        </w:rPr>
        <w:t>本规范由     归口。</w:t>
      </w:r>
    </w:p>
    <w:p>
      <w:pPr>
        <w:spacing w:line="360" w:lineRule="auto"/>
        <w:ind w:firstLine="420"/>
        <w:rPr>
          <w:rFonts w:hint="eastAsia" w:ascii="宋体" w:hAnsi="宋体" w:cs="宋体"/>
          <w:sz w:val="24"/>
        </w:rPr>
      </w:pPr>
      <w:r>
        <w:rPr>
          <w:rFonts w:hint="eastAsia" w:ascii="宋体" w:hAnsi="宋体" w:cs="宋体"/>
          <w:sz w:val="24"/>
        </w:rPr>
        <w:t>主要起草单位：     。</w:t>
      </w:r>
    </w:p>
    <w:p>
      <w:pPr>
        <w:spacing w:line="360" w:lineRule="auto"/>
        <w:ind w:firstLine="420"/>
        <w:rPr>
          <w:rFonts w:hint="eastAsia" w:ascii="宋体" w:hAnsi="宋体" w:cs="宋体"/>
          <w:sz w:val="24"/>
        </w:rPr>
      </w:pPr>
      <w:r>
        <w:rPr>
          <w:rFonts w:hint="eastAsia" w:ascii="宋体" w:hAnsi="宋体" w:cs="宋体"/>
          <w:sz w:val="24"/>
        </w:rPr>
        <w:t>主要起草人：   。</w:t>
      </w:r>
    </w:p>
    <w:p>
      <w:pPr>
        <w:spacing w:line="360" w:lineRule="auto"/>
        <w:ind w:firstLine="420"/>
        <w:rPr>
          <w:rFonts w:hint="eastAsia" w:ascii="宋体" w:hAnsi="宋体" w:cs="宋体"/>
          <w:sz w:val="24"/>
        </w:rPr>
        <w:sectPr>
          <w:headerReference r:id="rId4" w:type="first"/>
          <w:headerReference r:id="rId3" w:type="default"/>
          <w:footerReference r:id="rId5" w:type="default"/>
          <w:pgSz w:w="11907" w:h="16839"/>
          <w:pgMar w:top="1440" w:right="1800" w:bottom="1440" w:left="1800" w:header="1077" w:footer="851" w:gutter="0"/>
          <w:pgNumType w:start="0" w:chapStyle="1"/>
          <w:cols w:space="720" w:num="1"/>
          <w:titlePg/>
          <w:docGrid w:type="lines" w:linePitch="312" w:charSpace="0"/>
        </w:sectPr>
      </w:pPr>
      <w:r>
        <w:rPr>
          <w:rFonts w:hint="eastAsia" w:ascii="宋体" w:hAnsi="宋体" w:cs="宋体"/>
          <w:sz w:val="24"/>
        </w:rPr>
        <w:t>本规范为首次发布。</w:t>
      </w:r>
    </w:p>
    <w:p>
      <w:pPr>
        <w:pStyle w:val="11"/>
        <w:spacing w:line="360" w:lineRule="auto"/>
        <w:rPr>
          <w:rFonts w:ascii="Arial" w:hAnsi="Arial" w:cs="Arial"/>
        </w:rPr>
      </w:pPr>
      <w:r>
        <w:rPr>
          <w:rFonts w:ascii="Arial" w:hAnsi="Arial" w:cs="Arial"/>
        </w:rPr>
        <w:t xml:space="preserve">  </w:t>
      </w:r>
      <w:r>
        <w:rPr>
          <w:rFonts w:hint="eastAsia" w:ascii="Arial" w:hAnsi="Arial" w:cs="Arial"/>
        </w:rPr>
        <w:t>标准中文名</w:t>
      </w:r>
    </w:p>
    <w:p>
      <w:pPr>
        <w:pStyle w:val="12"/>
        <w:numPr>
          <w:ilvl w:val="0"/>
          <w:numId w:val="0"/>
        </w:numPr>
        <w:spacing w:beforeLines="0" w:afterLines="0" w:line="360" w:lineRule="auto"/>
        <w:outlineLvl w:val="0"/>
        <w:rPr>
          <w:rFonts w:hint="eastAsia" w:ascii="宋体" w:hAnsi="宋体" w:eastAsia="宋体" w:cs="宋体"/>
          <w:sz w:val="24"/>
          <w:szCs w:val="24"/>
        </w:rPr>
      </w:pPr>
      <w:r>
        <w:rPr>
          <w:rFonts w:hint="eastAsia" w:ascii="宋体" w:hAnsi="宋体" w:eastAsia="宋体" w:cs="宋体"/>
          <w:sz w:val="24"/>
          <w:szCs w:val="24"/>
        </w:rPr>
        <w:t>1 范围</w:t>
      </w:r>
      <w:bookmarkStart w:id="1" w:name="_Toc249933544"/>
    </w:p>
    <w:p>
      <w:pPr>
        <w:pStyle w:val="10"/>
        <w:spacing w:line="360" w:lineRule="auto"/>
        <w:ind w:firstLine="0" w:firstLineChars="0"/>
        <w:rPr>
          <w:rFonts w:hint="eastAsia" w:hAnsi="宋体" w:cs="宋体"/>
          <w:sz w:val="24"/>
          <w:szCs w:val="24"/>
        </w:rPr>
      </w:pPr>
      <w:bookmarkStart w:id="2" w:name="_Toc92100301"/>
    </w:p>
    <w:p>
      <w:pPr>
        <w:pStyle w:val="12"/>
        <w:numPr>
          <w:ilvl w:val="0"/>
          <w:numId w:val="0"/>
        </w:numPr>
        <w:spacing w:beforeLines="0" w:afterLines="0" w:line="360" w:lineRule="auto"/>
        <w:outlineLvl w:val="0"/>
        <w:rPr>
          <w:rFonts w:hint="eastAsia" w:ascii="宋体" w:hAnsi="宋体" w:eastAsia="宋体" w:cs="宋体"/>
          <w:sz w:val="24"/>
          <w:szCs w:val="24"/>
        </w:rPr>
      </w:pPr>
      <w:r>
        <w:rPr>
          <w:rFonts w:hint="eastAsia" w:ascii="宋体" w:hAnsi="宋体" w:eastAsia="宋体" w:cs="宋体"/>
          <w:sz w:val="24"/>
          <w:szCs w:val="24"/>
        </w:rPr>
        <w:t>2 规范性引用文件</w:t>
      </w:r>
      <w:bookmarkEnd w:id="2"/>
    </w:p>
    <w:p>
      <w:pPr>
        <w:pStyle w:val="10"/>
        <w:spacing w:line="360" w:lineRule="auto"/>
        <w:ind w:firstLine="0" w:firstLineChars="0"/>
        <w:rPr>
          <w:rFonts w:hint="eastAsia" w:hAnsi="宋体" w:cs="宋体"/>
          <w:sz w:val="24"/>
          <w:szCs w:val="24"/>
        </w:rPr>
      </w:pPr>
    </w:p>
    <w:p>
      <w:pPr>
        <w:pStyle w:val="10"/>
        <w:spacing w:line="360" w:lineRule="auto"/>
        <w:ind w:firstLine="480"/>
        <w:rPr>
          <w:rFonts w:hint="eastAsia" w:hAnsi="宋体" w:cs="宋体"/>
          <w:sz w:val="24"/>
          <w:szCs w:val="24"/>
        </w:rPr>
      </w:pPr>
      <w:r>
        <w:rPr>
          <w:rFonts w:hint="eastAsia" w:hAnsi="宋体" w:cs="宋体"/>
          <w:sz w:val="24"/>
          <w:szCs w:val="24"/>
        </w:rPr>
        <w:t>下列文件中的条款通过本规范的引用而成为本规范的条款。凡是注日期的引用文件，其随后所有的修改单（不包括勘误表的内容）或修订版均不适用于本规范。然而，鼓励根据本规范达成协议的各方研究是否可使用这些文件的最新版本。凡是不注日期的引用文件，其最新版本适用于本规范。</w:t>
      </w:r>
    </w:p>
    <w:p>
      <w:pPr>
        <w:spacing w:line="360" w:lineRule="auto"/>
        <w:rPr>
          <w:rFonts w:hint="eastAsia" w:ascii="宋体" w:hAnsi="宋体" w:cs="宋体"/>
          <w:sz w:val="24"/>
        </w:rPr>
      </w:pPr>
      <w:bookmarkStart w:id="3" w:name="_Toc92100302"/>
    </w:p>
    <w:p>
      <w:pPr>
        <w:pStyle w:val="12"/>
        <w:numPr>
          <w:ilvl w:val="0"/>
          <w:numId w:val="0"/>
        </w:numPr>
        <w:spacing w:beforeLines="0" w:afterLines="0" w:line="360" w:lineRule="auto"/>
        <w:outlineLvl w:val="0"/>
        <w:rPr>
          <w:rFonts w:hint="eastAsia" w:ascii="宋体" w:hAnsi="宋体" w:eastAsia="宋体" w:cs="宋体"/>
          <w:sz w:val="24"/>
          <w:szCs w:val="24"/>
        </w:rPr>
      </w:pPr>
      <w:r>
        <w:rPr>
          <w:rFonts w:hint="eastAsia" w:ascii="宋体" w:hAnsi="宋体" w:eastAsia="宋体" w:cs="宋体"/>
          <w:sz w:val="24"/>
          <w:szCs w:val="24"/>
        </w:rPr>
        <w:t>3 术语和定义</w:t>
      </w:r>
      <w:bookmarkEnd w:id="1"/>
      <w:bookmarkEnd w:id="3"/>
    </w:p>
    <w:p>
      <w:pPr>
        <w:spacing w:line="360" w:lineRule="auto"/>
        <w:rPr>
          <w:rFonts w:hint="eastAsia" w:ascii="宋体" w:hAnsi="宋体" w:cs="宋体"/>
          <w:sz w:val="24"/>
        </w:rPr>
      </w:pPr>
      <w:bookmarkStart w:id="4" w:name="_Toc92100304"/>
    </w:p>
    <w:p>
      <w:pPr>
        <w:pStyle w:val="12"/>
        <w:numPr>
          <w:ilvl w:val="0"/>
          <w:numId w:val="0"/>
        </w:numPr>
        <w:spacing w:beforeLines="0" w:afterLines="0" w:line="360" w:lineRule="auto"/>
        <w:outlineLvl w:val="0"/>
        <w:rPr>
          <w:rFonts w:hint="eastAsia" w:ascii="宋体" w:hAnsi="宋体" w:eastAsia="宋体" w:cs="宋体"/>
          <w:sz w:val="24"/>
          <w:szCs w:val="24"/>
        </w:rPr>
      </w:pPr>
      <w:r>
        <w:rPr>
          <w:rFonts w:hint="eastAsia" w:ascii="宋体" w:hAnsi="宋体" w:eastAsia="宋体" w:cs="宋体"/>
          <w:sz w:val="24"/>
          <w:szCs w:val="24"/>
        </w:rPr>
        <w:t>4 技术要求</w:t>
      </w:r>
      <w:bookmarkEnd w:id="4"/>
    </w:p>
    <w:p>
      <w:pPr>
        <w:pStyle w:val="10"/>
        <w:spacing w:line="360" w:lineRule="auto"/>
        <w:ind w:firstLine="480"/>
        <w:rPr>
          <w:rFonts w:hint="eastAsia" w:hAnsi="宋体" w:cs="宋体"/>
          <w:sz w:val="24"/>
          <w:szCs w:val="24"/>
        </w:rPr>
      </w:pPr>
    </w:p>
    <w:p>
      <w:pPr>
        <w:pStyle w:val="12"/>
        <w:numPr>
          <w:ilvl w:val="0"/>
          <w:numId w:val="0"/>
        </w:numPr>
        <w:spacing w:beforeLines="0" w:afterLines="0" w:line="360" w:lineRule="auto"/>
        <w:outlineLvl w:val="0"/>
        <w:rPr>
          <w:rFonts w:hint="eastAsia" w:ascii="宋体" w:hAnsi="宋体" w:eastAsia="宋体" w:cs="宋体"/>
          <w:sz w:val="24"/>
          <w:szCs w:val="24"/>
        </w:rPr>
      </w:pPr>
      <w:r>
        <w:rPr>
          <w:rFonts w:hint="eastAsia" w:ascii="宋体" w:hAnsi="宋体" w:eastAsia="宋体" w:cs="宋体"/>
          <w:sz w:val="24"/>
          <w:szCs w:val="24"/>
        </w:rPr>
        <w:t>5 检测方法</w:t>
      </w:r>
    </w:p>
    <w:p>
      <w:pPr>
        <w:pStyle w:val="10"/>
        <w:spacing w:line="360" w:lineRule="auto"/>
        <w:rPr>
          <w:rFonts w:hint="eastAsia" w:hAnsi="宋体" w:cs="宋体"/>
        </w:rPr>
      </w:pPr>
    </w:p>
    <w:p>
      <w:pPr>
        <w:pStyle w:val="12"/>
        <w:numPr>
          <w:ilvl w:val="0"/>
          <w:numId w:val="0"/>
        </w:numPr>
        <w:spacing w:before="312" w:after="312"/>
        <w:jc w:val="center"/>
        <w:rPr>
          <w:rFonts w:hint="eastAsia"/>
        </w:rPr>
      </w:pPr>
      <w:bookmarkStart w:id="5" w:name="_Toc382570709"/>
    </w:p>
    <w:p>
      <w:pPr>
        <w:pStyle w:val="12"/>
        <w:numPr>
          <w:ilvl w:val="0"/>
          <w:numId w:val="0"/>
        </w:numPr>
        <w:spacing w:before="312" w:after="312"/>
        <w:jc w:val="center"/>
        <w:rPr>
          <w:rFonts w:hint="eastAsia"/>
        </w:rPr>
      </w:pPr>
    </w:p>
    <w:p>
      <w:pPr>
        <w:pStyle w:val="12"/>
        <w:numPr>
          <w:ilvl w:val="0"/>
          <w:numId w:val="0"/>
        </w:numPr>
        <w:spacing w:before="312" w:after="312"/>
        <w:jc w:val="center"/>
        <w:rPr>
          <w:rFonts w:hint="eastAsia"/>
        </w:rPr>
      </w:pPr>
    </w:p>
    <w:p>
      <w:pPr>
        <w:pStyle w:val="12"/>
        <w:numPr>
          <w:ilvl w:val="0"/>
          <w:numId w:val="0"/>
        </w:numPr>
        <w:spacing w:before="312" w:after="312"/>
        <w:jc w:val="center"/>
        <w:rPr>
          <w:rFonts w:hint="eastAsia"/>
        </w:rPr>
      </w:pPr>
    </w:p>
    <w:p>
      <w:pPr>
        <w:pStyle w:val="12"/>
        <w:numPr>
          <w:ilvl w:val="0"/>
          <w:numId w:val="0"/>
        </w:numPr>
        <w:spacing w:before="312" w:after="312"/>
        <w:jc w:val="center"/>
        <w:rPr>
          <w:rFonts w:hint="eastAsia"/>
        </w:rPr>
      </w:pPr>
    </w:p>
    <w:p>
      <w:pPr>
        <w:pStyle w:val="12"/>
        <w:numPr>
          <w:ilvl w:val="0"/>
          <w:numId w:val="0"/>
        </w:numPr>
        <w:spacing w:before="312" w:after="312"/>
        <w:jc w:val="center"/>
        <w:rPr>
          <w:rFonts w:hint="eastAsia"/>
        </w:rPr>
      </w:pPr>
    </w:p>
    <w:p>
      <w:pPr>
        <w:pStyle w:val="12"/>
        <w:numPr>
          <w:ilvl w:val="0"/>
          <w:numId w:val="0"/>
        </w:numPr>
        <w:spacing w:before="312" w:after="312"/>
        <w:jc w:val="center"/>
        <w:rPr>
          <w:rFonts w:hint="eastAsia"/>
        </w:rPr>
      </w:pPr>
    </w:p>
    <w:p>
      <w:pPr>
        <w:pStyle w:val="12"/>
        <w:numPr>
          <w:ilvl w:val="0"/>
          <w:numId w:val="0"/>
        </w:numPr>
        <w:spacing w:before="312" w:after="312"/>
        <w:jc w:val="center"/>
        <w:rPr>
          <w:rFonts w:hint="eastAsia"/>
        </w:rPr>
      </w:pPr>
    </w:p>
    <w:p>
      <w:pPr>
        <w:pStyle w:val="12"/>
        <w:numPr>
          <w:ilvl w:val="0"/>
          <w:numId w:val="0"/>
        </w:numPr>
        <w:spacing w:before="312" w:after="312"/>
        <w:jc w:val="center"/>
        <w:rPr>
          <w:rFonts w:hint="eastAsia"/>
        </w:rPr>
      </w:pPr>
      <w:r>
        <w:rPr>
          <w:rFonts w:hint="eastAsia"/>
        </w:rPr>
        <w:t>附录A</w:t>
      </w:r>
      <w:r>
        <w:br w:type="textWrapping"/>
      </w:r>
      <w:bookmarkStart w:id="6" w:name="_Toc381271016"/>
      <w:bookmarkStart w:id="7" w:name="_Toc381270934"/>
      <w:r>
        <w:rPr>
          <w:rFonts w:hint="eastAsia"/>
        </w:rPr>
        <w:t>（XXX附录）</w:t>
      </w:r>
      <w:bookmarkEnd w:id="5"/>
      <w:bookmarkEnd w:id="6"/>
      <w:bookmarkEnd w:id="7"/>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lang w:eastAsia="zh-Hans"/>
        </w:rPr>
      </w:pPr>
    </w:p>
    <w:p>
      <w:pPr>
        <w:spacing w:line="600" w:lineRule="exact"/>
        <w:rPr>
          <w:rFonts w:ascii="仿宋" w:hAnsi="仿宋" w:eastAsia="仿宋"/>
          <w:sz w:val="32"/>
          <w:szCs w:val="32"/>
        </w:rPr>
      </w:pPr>
    </w:p>
    <w:p>
      <w:bookmarkStart w:id="8" w:name="_GoBack"/>
      <w:bookmarkEnd w:id="8"/>
    </w:p>
    <w:sectPr>
      <w:headerReference r:id="rId8" w:type="first"/>
      <w:headerReference r:id="rId6" w:type="default"/>
      <w:headerReference r:id="rId7" w:type="even"/>
      <w:footerReference r:id="rId9" w:type="even"/>
      <w:pgSz w:w="11906" w:h="16838"/>
      <w:pgMar w:top="1240" w:right="1800" w:bottom="1440" w:left="1800" w:header="107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rPr>
      <w:t xml:space="preserve"> </w:t>
    </w:r>
    <w:r>
      <w:softHyphen/>
    </w:r>
    <w:r>
      <w:rPr>
        <w:rFonts w:hint="eastAsia"/>
      </w:rPr>
      <w:t>—</w:t>
    </w:r>
    <w:r>
      <w:fldChar w:fldCharType="begin"/>
    </w:r>
    <w:r>
      <w:instrText xml:space="preserve">PAGE   \* MERGEFORMAT</w:instrText>
    </w:r>
    <w:r>
      <w:fldChar w:fldCharType="separate"/>
    </w:r>
    <w:r>
      <w:rPr>
        <w:lang w:val="zh-CN"/>
      </w:rPr>
      <w:t>3</w:t>
    </w:r>
    <w:r>
      <w:fldChar w:fldCharType="end"/>
    </w:r>
    <w:r>
      <w:rPr>
        <w:rFonts w:hint="eastAsia"/>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64" w:lineRule="auto"/>
      <w:ind w:firstLine="6325" w:firstLineChars="3150"/>
      <w:rPr>
        <w:rFonts w:hint="eastAsia" w:eastAsiaTheme="minorEastAsia"/>
        <w:b/>
        <w:szCs w:val="21"/>
        <w:lang w:eastAsia="zh-CN"/>
      </w:rPr>
    </w:pPr>
    <w:r>
      <w:rPr>
        <w:rFonts w:hint="eastAsia"/>
        <w:b/>
        <w:sz w:val="20"/>
      </w:rPr>
      <w:t>T</w:t>
    </w:r>
    <w:r>
      <w:rPr>
        <w:b/>
        <w:sz w:val="20"/>
      </w:rPr>
      <w:t xml:space="preserve">/GXPA </w:t>
    </w:r>
    <w:r>
      <w:rPr>
        <w:rFonts w:hint="eastAsia" w:asciiTheme="minorHAnsi" w:eastAsiaTheme="minorEastAsia"/>
        <w:b/>
        <w:sz w:val="20"/>
        <w:lang w:val="en-US" w:eastAsia="zh-CN"/>
      </w:rPr>
      <w:t>XXX</w:t>
    </w:r>
    <w:r>
      <w:rPr>
        <w:rFonts w:hint="eastAsia"/>
        <w:b/>
        <w:sz w:val="20"/>
      </w:rPr>
      <w:t>-</w:t>
    </w:r>
    <w:r>
      <w:rPr>
        <w:b/>
        <w:sz w:val="20"/>
      </w:rPr>
      <w:t>202</w:t>
    </w:r>
    <w:r>
      <w:rPr>
        <w:rFonts w:hint="eastAsia" w:asciiTheme="minorHAnsi" w:eastAsiaTheme="minorEastAsia"/>
        <w:b/>
        <w:sz w:val="20"/>
        <w:lang w:val="en-US" w:eastAsia="zh-CN"/>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64" w:lineRule="auto"/>
      <w:ind w:firstLine="6325" w:firstLineChars="3150"/>
      <w:rPr>
        <w:rFonts w:hint="eastAsia" w:eastAsiaTheme="minorEastAsia"/>
        <w:b/>
        <w:lang w:eastAsia="zh-CN"/>
      </w:rPr>
    </w:pPr>
    <w:r>
      <w:rPr>
        <w:rFonts w:hint="eastAsia"/>
        <w:b/>
        <w:sz w:val="20"/>
      </w:rPr>
      <w:t xml:space="preserve">T/GXPA </w:t>
    </w:r>
    <w:r>
      <w:rPr>
        <w:rFonts w:hint="eastAsia"/>
        <w:b/>
        <w:sz w:val="20"/>
        <w:lang w:val="en-US" w:eastAsia="zh-CN"/>
      </w:rPr>
      <w:t>XXX</w:t>
    </w:r>
    <w:r>
      <w:rPr>
        <w:rFonts w:hint="eastAsia"/>
        <w:b/>
        <w:sz w:val="20"/>
      </w:rPr>
      <w:t>-202</w:t>
    </w:r>
    <w:r>
      <w:rPr>
        <w:rFonts w:hint="eastAsia"/>
        <w:b/>
        <w:sz w:val="20"/>
        <w:lang w:val="en-US" w:eastAsia="zh-CN"/>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2"/>
      <w:suff w:val="nothing"/>
      <w:lvlText w:val="%1　"/>
      <w:lvlJc w:val="left"/>
      <w:pPr>
        <w:ind w:left="142"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YzgwNzJhZjk2MDZmMmM4OTI1NDU4ZDE4ZmY4ZWEifQ=="/>
  </w:docVars>
  <w:rsids>
    <w:rsidRoot w:val="00000000"/>
    <w:rsid w:val="054A2B5C"/>
    <w:rsid w:val="51C80FEB"/>
    <w:rsid w:val="6CF40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semiHidden/>
    <w:unhideWhenUsed/>
    <w:qFormat/>
    <w:uiPriority w:val="0"/>
    <w:pPr>
      <w:widowControl w:val="0"/>
      <w:spacing w:after="120"/>
      <w:ind w:left="420" w:leftChars="200"/>
      <w:jc w:val="both"/>
    </w:pPr>
    <w:rPr>
      <w:rFonts w:asciiTheme="minorHAnsi" w:hAnsiTheme="minorHAnsi" w:eastAsiaTheme="minorEastAsia" w:cstheme="minorBidi"/>
      <w:kern w:val="2"/>
      <w:sz w:val="21"/>
      <w:szCs w:val="24"/>
      <w:lang w:val="en-US" w:eastAsia="zh-CN" w:bidi="ar-SA"/>
    </w:rPr>
  </w:style>
  <w:style w:type="paragraph" w:styleId="3">
    <w:name w:val="footer"/>
    <w:basedOn w:val="1"/>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4">
    <w:name w:val="header"/>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 w:type="paragraph" w:styleId="5">
    <w:name w:val="Body Text First Indent 2"/>
    <w:qFormat/>
    <w:uiPriority w:val="0"/>
    <w:pPr>
      <w:widowControl/>
      <w:spacing w:after="0" w:line="600" w:lineRule="exact"/>
      <w:ind w:left="0" w:leftChars="0" w:firstLine="420" w:firstLineChars="200"/>
      <w:jc w:val="both"/>
      <w:textAlignment w:val="baseline"/>
    </w:pPr>
    <w:rPr>
      <w:rFonts w:ascii="Calibri" w:hAnsi="Calibri" w:eastAsia="宋体" w:cs="Times New Roman"/>
      <w:color w:val="000000"/>
      <w:kern w:val="0"/>
      <w:sz w:val="21"/>
      <w:szCs w:val="24"/>
      <w:u w:color="000000"/>
      <w:lang w:val="en-US" w:eastAsia="zh-CN" w:bidi="ar-SA"/>
    </w:rPr>
  </w:style>
  <w:style w:type="character" w:styleId="8">
    <w:name w:val="page number"/>
    <w:qFormat/>
    <w:uiPriority w:val="0"/>
    <w:rPr>
      <w:rFonts w:ascii="Times New Roman" w:hAnsi="Times New Roman" w:eastAsia="宋体" w:cs="Times New Roman"/>
    </w:rPr>
  </w:style>
  <w:style w:type="paragraph" w:customStyle="1" w:styleId="9">
    <w:name w:val="前言、引言标题"/>
    <w:next w:val="10"/>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目次、标准名称标题"/>
    <w:next w:val="1"/>
    <w:qFormat/>
    <w:uiPriority w:val="99"/>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lang w:val="en-US" w:eastAsia="zh-CN" w:bidi="ar-SA"/>
    </w:rPr>
  </w:style>
  <w:style w:type="paragraph" w:customStyle="1" w:styleId="12">
    <w:name w:val="章标题"/>
    <w:next w:val="10"/>
    <w:qFormat/>
    <w:uiPriority w:val="0"/>
    <w:pPr>
      <w:numPr>
        <w:ilvl w:val="0"/>
        <w:numId w:val="1"/>
      </w:numPr>
      <w:spacing w:beforeLines="100" w:afterLines="100"/>
      <w:ind w:left="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249</Words>
  <Characters>285</Characters>
  <Lines>0</Lines>
  <Paragraphs>0</Paragraphs>
  <TotalTime>2</TotalTime>
  <ScaleCrop>false</ScaleCrop>
  <LinksUpToDate>false</LinksUpToDate>
  <CharactersWithSpaces>366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2023-09-27T08:10:00Z</dcterms:created>
  <dc:creator>Administrator</dc:creator>
  <cp:lastModifiedBy>Administrator</cp:lastModifiedBy>
  <dcterms:modified xsi:type="dcterms:W3CDTF">2023-10-13T01:37:26Z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A359B45997A04F938EB31B884BF90E1F_12</vt:lpwstr>
  </property>
</Properties>
</file>